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D19" w:rsidRPr="00D30D19" w:rsidRDefault="00D30D19" w:rsidP="00D30D19">
      <w:pPr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fldChar w:fldCharType="begin"/>
      </w:r>
      <w:r w:rsidRPr="00D3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instrText xml:space="preserve"> HYPERLINK "https://szkola-nr1.pl/index.php/news/2-uncategorised/296-klauzula-informacyjna-dla-rodzicow-prawnych-opiekunow-uczniow-publicznej-szkoly-podstawowej-nr-1-w-glucholazach" </w:instrText>
      </w:r>
      <w:r w:rsidRPr="00D3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fldChar w:fldCharType="separate"/>
      </w:r>
      <w:r w:rsidRPr="00D30D19">
        <w:rPr>
          <w:rFonts w:ascii="Times New Roman" w:eastAsia="Times New Roman" w:hAnsi="Times New Roman" w:cs="Times New Roman"/>
          <w:b/>
          <w:bCs/>
          <w:i/>
          <w:iCs/>
          <w:color w:val="545454"/>
          <w:sz w:val="24"/>
          <w:szCs w:val="24"/>
          <w:lang w:eastAsia="pl-PL"/>
        </w:rPr>
        <w:t xml:space="preserve">KLAUZULA INFORMACYJNA DLA RODZICÓW/PRAWNYCH OPIEKUNÓW UCZNIÓW, </w:t>
      </w:r>
      <w:r w:rsidRPr="00D3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fldChar w:fldCharType="end"/>
      </w:r>
      <w:r w:rsidRPr="00D30D1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NAUCZYCIELI</w:t>
      </w:r>
    </w:p>
    <w:p w:rsidR="00D30D19" w:rsidRPr="00D30D19" w:rsidRDefault="00D30D19" w:rsidP="00D30D19">
      <w:pPr>
        <w:shd w:val="clear" w:color="auto" w:fill="FFFFFF" w:themeFill="background1"/>
        <w:spacing w:after="0" w:line="405" w:lineRule="atLeast"/>
        <w:jc w:val="center"/>
        <w:outlineLvl w:val="1"/>
        <w:rPr>
          <w:rFonts w:ascii="Times New Roman" w:eastAsia="Times New Roman" w:hAnsi="Times New Roman" w:cs="Times New Roman"/>
          <w:b/>
          <w:color w:val="555555"/>
          <w:sz w:val="41"/>
          <w:szCs w:val="41"/>
          <w:lang w:eastAsia="pl-PL"/>
        </w:rPr>
      </w:pPr>
      <w:hyperlink r:id="rId4" w:history="1">
        <w:r w:rsidRPr="00D30D19">
          <w:rPr>
            <w:rFonts w:ascii="Times New Roman" w:eastAsia="Times New Roman" w:hAnsi="Times New Roman" w:cs="Times New Roman"/>
            <w:b/>
            <w:color w:val="545454"/>
            <w:sz w:val="41"/>
            <w:lang w:eastAsia="pl-PL"/>
          </w:rPr>
          <w:t xml:space="preserve">Dobre praktyki pomagające zachować bezpieczeństwo danych podczas lekcji </w:t>
        </w:r>
        <w:proofErr w:type="spellStart"/>
        <w:r w:rsidRPr="00D30D19">
          <w:rPr>
            <w:rFonts w:ascii="Times New Roman" w:eastAsia="Times New Roman" w:hAnsi="Times New Roman" w:cs="Times New Roman"/>
            <w:b/>
            <w:color w:val="545454"/>
            <w:sz w:val="41"/>
            <w:lang w:eastAsia="pl-PL"/>
          </w:rPr>
          <w:t>online</w:t>
        </w:r>
        <w:proofErr w:type="spellEnd"/>
      </w:hyperlink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color w:val="555555"/>
          <w:sz w:val="21"/>
          <w:szCs w:val="21"/>
          <w:lang w:eastAsia="pl-PL"/>
        </w:rPr>
      </w:pP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pl-PL"/>
        </w:rPr>
      </w:pP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20 zasad bezpieczeństwa, o których powinni pamiętać zarówno</w:t>
      </w:r>
      <w:r w:rsidRPr="005A52F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szkolni administratorzy, jak i </w:t>
      </w: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nauczyciele oraz uczniowie, przygotowując się do lekcji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online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, aby chronić swoje dane</w:t>
      </w:r>
      <w:r w:rsidRPr="005A52FF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1.      Na bieżąco aktualizuj systemy operacyjne.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      Systematycznie aktualizuj programy antywirusowe,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antymalware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antyspyware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      Regularnie skanuj stacje robocze programami antywirusowymi,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antymalware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antyspyware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4.      Pobieraj oprogramowanie wyłącznie ze stron producentów.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ind w:left="567" w:hanging="56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5.      Nie otwieraj załączników z nieznanych źródeł dostarczanych poprzez korespondencję elektroniczną.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6.      Nie zapamiętuj haseł w aplikacjach webowych.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7.      Nie zapisuj haseł na kartkach.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8.      Nie używaj tych samych haseł w różnych systemach informatycznych.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9.      Zabezpieczaj serwery plików czy inne zasoby sieciowe.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10.  Zabezpieczaj sieci bezprzewodowe – Access Point.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11.  Dostosuj złożoność haseł odpowiednio do zagrożeń.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12.  Unikaj wchodzenia na nieznane czy przypadkowe strony internetowe.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13.  Nie loguj się do systemów informatycznych w przypadkowych miejscach z niezaufanych urządzeń lub publicznych niezabezpieczonych sieci </w:t>
      </w:r>
      <w:proofErr w:type="spellStart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Wi-Fi</w:t>
      </w:r>
      <w:proofErr w:type="spellEnd"/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14.  Wykonuj regularne kopie zapasowe.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15.  Korzystaj ze sprawdzonego oprogramowania do szyfrowania e-maili lub nośników danych.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16.  Szyfruj dane przesyłane pocztą elektroniczną.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17.  Szyfruj dyski twarde w komputerach przenośnych.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18.  Przy pracy zdalnej korzystaj z szyfrowanego połączenia VPN.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19.  Odchodząc od komputera, blokuj stację komputerową.</w:t>
      </w:r>
    </w:p>
    <w:p w:rsidR="00D30D19" w:rsidRPr="00D30D19" w:rsidRDefault="00D30D19" w:rsidP="00D30D19">
      <w:pPr>
        <w:shd w:val="clear" w:color="auto" w:fill="FFFFFF" w:themeFill="background1"/>
        <w:spacing w:after="150" w:line="240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D19">
        <w:rPr>
          <w:rFonts w:ascii="Times New Roman" w:eastAsia="Times New Roman" w:hAnsi="Times New Roman" w:cs="Times New Roman"/>
          <w:sz w:val="24"/>
          <w:szCs w:val="24"/>
          <w:lang w:eastAsia="pl-PL"/>
        </w:rPr>
        <w:t>20.  Nie umieszczaj w komputerze przypadkowo znalezionych nośników USB. Może znajdować się na nich złośliwe oprogramowanie.</w:t>
      </w:r>
    </w:p>
    <w:p w:rsidR="00946AC5" w:rsidRPr="00D30D19" w:rsidRDefault="00946AC5">
      <w:pPr>
        <w:rPr>
          <w:rFonts w:ascii="Times New Roman" w:hAnsi="Times New Roman" w:cs="Times New Roman"/>
        </w:rPr>
      </w:pPr>
    </w:p>
    <w:sectPr w:rsidR="00946AC5" w:rsidRPr="00D30D19" w:rsidSect="00946A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30D19"/>
    <w:rsid w:val="005A52FF"/>
    <w:rsid w:val="00946AC5"/>
    <w:rsid w:val="00D30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AC5"/>
  </w:style>
  <w:style w:type="paragraph" w:styleId="Nagwek2">
    <w:name w:val="heading 2"/>
    <w:basedOn w:val="Normalny"/>
    <w:link w:val="Nagwek2Znak"/>
    <w:uiPriority w:val="9"/>
    <w:qFormat/>
    <w:rsid w:val="00D30D1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30D1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D30D1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D30D1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30D19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30D1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0D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0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0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36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69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53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023590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492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32802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724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544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10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958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974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9582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438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221780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917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3025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2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74108877">
                                              <w:marLeft w:val="0"/>
                                              <w:marRight w:val="0"/>
                                              <w:marTop w:val="15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3445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1089013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8079991">
                                                      <w:marLeft w:val="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90160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5124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765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83498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16222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zkola-nr1.pl/index.php/news/452-dobre-praktyki-pomagajace-zachowac-bezpieczenstwo-danych-podczas-lekcji-onlin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298</Words>
  <Characters>1788</Characters>
  <Application>Microsoft Office Word</Application>
  <DocSecurity>0</DocSecurity>
  <Lines>14</Lines>
  <Paragraphs>4</Paragraphs>
  <ScaleCrop>false</ScaleCrop>
  <Company/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2</cp:revision>
  <dcterms:created xsi:type="dcterms:W3CDTF">2021-05-15T12:37:00Z</dcterms:created>
  <dcterms:modified xsi:type="dcterms:W3CDTF">2021-05-15T12:45:00Z</dcterms:modified>
</cp:coreProperties>
</file>